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227" w:lineRule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6"/>
          <w:szCs w:val="36"/>
        </w:rPr>
        <w:t>附件</w:t>
      </w:r>
      <w:r>
        <w:rPr>
          <w:rFonts w:hint="eastAsia" w:ascii="黑体" w:hAnsi="黑体" w:eastAsia="黑体" w:cs="黑体"/>
          <w:spacing w:val="-62"/>
          <w:sz w:val="36"/>
          <w:szCs w:val="36"/>
          <w:lang w:val="en-US" w:eastAsia="zh-CN"/>
        </w:rPr>
        <w:t>2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ind w:firstLine="560" w:firstLineChars="200"/>
        <w:rPr>
          <w:rFonts w:hint="eastAsia" w:ascii="Arial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单位：</w:t>
      </w:r>
    </w:p>
    <w:p>
      <w:pPr>
        <w:spacing w:line="14" w:lineRule="auto"/>
        <w:rPr>
          <w:rFonts w:ascii="Arial"/>
          <w:sz w:val="2"/>
        </w:rPr>
      </w:pPr>
      <w:r>
        <w:rPr>
          <w:rFonts w:hint="eastAsia" w:ascii="新宋体" w:hAnsi="新宋体" w:eastAsia="新宋体" w:cs="新宋体"/>
          <w:spacing w:val="-11"/>
          <w:sz w:val="21"/>
          <w:szCs w:val="21"/>
          <w:lang w:eastAsia="zh-CN"/>
        </w:rPr>
        <w:t>单位</w:t>
      </w: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85" w:line="187" w:lineRule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年山东省高校教学名师候选人汇总表</w:t>
      </w:r>
    </w:p>
    <w:p>
      <w:pPr>
        <w:spacing w:before="69" w:line="185" w:lineRule="auto"/>
        <w:rPr>
          <w:rFonts w:ascii="新宋体" w:hAnsi="新宋体" w:eastAsia="新宋体" w:cs="新宋体"/>
          <w:sz w:val="21"/>
          <w:szCs w:val="21"/>
        </w:rPr>
      </w:pPr>
    </w:p>
    <w:p>
      <w:pPr>
        <w:spacing w:line="185" w:lineRule="auto"/>
        <w:rPr>
          <w:rFonts w:ascii="新宋体" w:hAnsi="新宋体" w:eastAsia="新宋体" w:cs="新宋体"/>
          <w:sz w:val="21"/>
          <w:szCs w:val="21"/>
        </w:rPr>
        <w:sectPr>
          <w:pgSz w:w="16839" w:h="11907"/>
          <w:pgMar w:top="1012" w:right="1382" w:bottom="1555" w:left="1269" w:header="0" w:footer="1305" w:gutter="0"/>
          <w:cols w:equalWidth="0" w:num="2">
            <w:col w:w="2999" w:space="100"/>
            <w:col w:w="11088"/>
          </w:cols>
        </w:sectPr>
      </w:pPr>
    </w:p>
    <w:p>
      <w:pPr>
        <w:spacing w:line="219" w:lineRule="exact"/>
      </w:pPr>
    </w:p>
    <w:tbl>
      <w:tblPr>
        <w:tblStyle w:val="6"/>
        <w:tblW w:w="14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845"/>
        <w:gridCol w:w="1860"/>
        <w:gridCol w:w="1274"/>
        <w:gridCol w:w="2409"/>
        <w:gridCol w:w="2268"/>
        <w:gridCol w:w="2526"/>
        <w:gridCol w:w="14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21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before="247" w:line="221" w:lineRule="auto"/>
              <w:ind w:left="2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候选人姓名</w:t>
            </w:r>
          </w:p>
        </w:tc>
        <w:tc>
          <w:tcPr>
            <w:tcW w:w="84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before="248" w:line="221" w:lineRule="auto"/>
              <w:ind w:left="21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86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before="129" w:line="215" w:lineRule="auto"/>
              <w:ind w:left="247" w:right="243" w:firstLine="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专业技术职务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/职业资格证书</w:t>
            </w:r>
          </w:p>
        </w:tc>
        <w:tc>
          <w:tcPr>
            <w:tcW w:w="1274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before="248" w:line="219" w:lineRule="auto"/>
              <w:ind w:left="2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2409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before="128" w:line="211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主讲课程</w:t>
            </w:r>
          </w:p>
          <w:p>
            <w:pPr>
              <w:spacing w:line="219" w:lineRule="auto"/>
              <w:ind w:left="5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/教学专业领域</w:t>
            </w:r>
          </w:p>
        </w:tc>
        <w:tc>
          <w:tcPr>
            <w:tcW w:w="2268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before="247" w:line="221" w:lineRule="auto"/>
              <w:ind w:left="5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所属院（系）</w:t>
            </w:r>
          </w:p>
        </w:tc>
        <w:tc>
          <w:tcPr>
            <w:tcW w:w="2526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before="128" w:line="211" w:lineRule="auto"/>
              <w:ind w:left="9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备注</w:t>
            </w:r>
            <w:r>
              <w:rPr>
                <w:rFonts w:ascii="黑体" w:hAnsi="黑体" w:eastAsia="黑体" w:cs="黑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</w:t>
            </w:r>
          </w:p>
          <w:p>
            <w:pPr>
              <w:spacing w:line="211" w:lineRule="auto"/>
              <w:ind w:right="2"/>
              <w:jc w:val="righ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（1.思政课；2.创新创业）</w:t>
            </w:r>
          </w:p>
        </w:tc>
        <w:tc>
          <w:tcPr>
            <w:tcW w:w="1478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before="248" w:line="220" w:lineRule="auto"/>
              <w:ind w:left="4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备注</w:t>
            </w:r>
            <w:r>
              <w:rPr>
                <w:rFonts w:ascii="黑体" w:hAnsi="黑体" w:eastAsia="黑体" w:cs="黑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2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2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2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81" w:line="186" w:lineRule="auto"/>
        <w:ind w:left="7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注：备注</w:t>
      </w:r>
      <w:r>
        <w:rPr>
          <w:rFonts w:ascii="宋体" w:hAnsi="宋体" w:eastAsia="宋体" w:cs="宋体"/>
          <w:spacing w:val="-34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4"/>
          <w:sz w:val="21"/>
          <w:szCs w:val="21"/>
        </w:rPr>
        <w:t>1</w:t>
      </w:r>
      <w:r>
        <w:rPr>
          <w:rFonts w:ascii="Calibri" w:hAnsi="Calibri" w:eastAsia="Calibri" w:cs="Calibri"/>
          <w:spacing w:val="1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填写“</w:t>
      </w:r>
      <w:r>
        <w:rPr>
          <w:rFonts w:ascii="Calibri" w:hAnsi="Calibri" w:eastAsia="Calibri" w:cs="Calibri"/>
          <w:spacing w:val="-4"/>
          <w:sz w:val="21"/>
          <w:szCs w:val="21"/>
        </w:rPr>
        <w:t>1.</w:t>
      </w:r>
      <w:r>
        <w:rPr>
          <w:rFonts w:ascii="宋体" w:hAnsi="宋体" w:eastAsia="宋体" w:cs="宋体"/>
          <w:spacing w:val="-4"/>
          <w:sz w:val="21"/>
          <w:szCs w:val="21"/>
        </w:rPr>
        <w:t>思政课”或“</w:t>
      </w:r>
      <w:r>
        <w:rPr>
          <w:rFonts w:ascii="Calibri" w:hAnsi="Calibri" w:eastAsia="Calibri" w:cs="Calibri"/>
          <w:spacing w:val="-4"/>
          <w:sz w:val="21"/>
          <w:szCs w:val="21"/>
        </w:rPr>
        <w:t>2.</w:t>
      </w:r>
      <w:r>
        <w:rPr>
          <w:rFonts w:ascii="宋体" w:hAnsi="宋体" w:eastAsia="宋体" w:cs="宋体"/>
          <w:spacing w:val="-4"/>
          <w:sz w:val="21"/>
          <w:szCs w:val="21"/>
        </w:rPr>
        <w:t>创新创业”，不属于这两类的无需填写</w:t>
      </w:r>
    </w:p>
    <w:p>
      <w:pPr>
        <w:spacing w:line="186" w:lineRule="auto"/>
        <w:rPr>
          <w:rFonts w:ascii="宋体" w:hAnsi="宋体" w:eastAsia="宋体" w:cs="宋体"/>
          <w:sz w:val="21"/>
          <w:szCs w:val="21"/>
        </w:rPr>
      </w:pPr>
    </w:p>
    <w:p>
      <w:pPr>
        <w:spacing w:line="186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1382" w:bottom="1555" w:left="1269" w:header="0" w:footer="1305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21070B39"/>
    <w:rsid w:val="52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2023-12-13T07:42:10Z</dcterms:created>
  <dc:creator>Administrator</dc:creator>
  <cp:lastModifiedBy>Rui</cp:lastModifiedBy>
  <dcterms:modified xsi:type="dcterms:W3CDTF">2023-12-13T07:44:29Z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4636F93EA3674E46AA1E7B4A3DFB250A_12</vt:lpwstr>
  </property>
</Properties>
</file>