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4411">
      <w:pPr>
        <w:spacing w:before="97" w:line="182" w:lineRule="auto"/>
        <w:ind w:firstLine="2300" w:firstLineChars="500"/>
        <w:jc w:val="both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0"/>
          <w:sz w:val="44"/>
          <w:szCs w:val="44"/>
          <w:lang w:eastAsia="zh-CN"/>
        </w:rPr>
        <w:t>德州学院</w:t>
      </w:r>
      <w:r>
        <w:rPr>
          <w:rFonts w:hint="eastAsia" w:ascii="方正小标宋简体" w:hAnsi="方正小标宋简体" w:eastAsia="方正小标宋简体" w:cs="方正小标宋简体"/>
          <w:color w:val="auto"/>
          <w:spacing w:val="10"/>
          <w:sz w:val="44"/>
          <w:szCs w:val="44"/>
        </w:rPr>
        <w:t>教学成果奖推荐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</w:rPr>
        <w:t>成果汇总表</w:t>
      </w:r>
    </w:p>
    <w:p w14:paraId="2060D49D">
      <w:pPr>
        <w:pStyle w:val="2"/>
        <w:spacing w:before="153" w:line="217" w:lineRule="auto"/>
        <w:ind w:left="214"/>
        <w:rPr>
          <w:color w:val="auto"/>
          <w:sz w:val="28"/>
          <w:szCs w:val="28"/>
        </w:rPr>
      </w:pPr>
      <w:r>
        <w:rPr>
          <w:color w:val="auto"/>
          <w:spacing w:val="-5"/>
          <w:sz w:val="28"/>
          <w:szCs w:val="28"/>
        </w:rPr>
        <w:t>推荐单位（印章</w:t>
      </w:r>
      <w:r>
        <w:rPr>
          <w:color w:val="auto"/>
          <w:spacing w:val="-67"/>
          <w:sz w:val="28"/>
          <w:szCs w:val="28"/>
        </w:rPr>
        <w:t>）：</w:t>
      </w:r>
      <w:r>
        <w:rPr>
          <w:rFonts w:hint="eastAsia"/>
          <w:color w:val="auto"/>
          <w:spacing w:val="-67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87852">
      <w:pPr>
        <w:spacing w:line="29" w:lineRule="exact"/>
        <w:rPr>
          <w:color w:val="auto"/>
        </w:rPr>
      </w:pPr>
    </w:p>
    <w:tbl>
      <w:tblPr>
        <w:tblStyle w:val="7"/>
        <w:tblW w:w="14056" w:type="dxa"/>
        <w:tblInd w:w="3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2726"/>
        <w:gridCol w:w="1159"/>
        <w:gridCol w:w="3359"/>
        <w:gridCol w:w="2256"/>
        <w:gridCol w:w="1100"/>
        <w:gridCol w:w="1124"/>
        <w:gridCol w:w="1354"/>
      </w:tblGrid>
      <w:tr w14:paraId="47ED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978" w:type="dxa"/>
            <w:vAlign w:val="top"/>
          </w:tcPr>
          <w:p w14:paraId="2AB74C96">
            <w:pPr>
              <w:spacing w:line="472" w:lineRule="auto"/>
              <w:rPr>
                <w:rFonts w:ascii="Arial"/>
                <w:color w:val="auto"/>
                <w:sz w:val="21"/>
              </w:rPr>
            </w:pPr>
          </w:p>
          <w:p w14:paraId="4FDF52A2">
            <w:pPr>
              <w:spacing w:before="78" w:line="220" w:lineRule="auto"/>
              <w:ind w:left="29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726" w:type="dxa"/>
            <w:vAlign w:val="top"/>
          </w:tcPr>
          <w:p w14:paraId="1B43C492">
            <w:pPr>
              <w:spacing w:line="471" w:lineRule="auto"/>
              <w:rPr>
                <w:rFonts w:ascii="Arial"/>
                <w:color w:val="auto"/>
                <w:sz w:val="21"/>
              </w:rPr>
            </w:pPr>
          </w:p>
          <w:p w14:paraId="0B5AA7DB">
            <w:pPr>
              <w:spacing w:before="78" w:line="219" w:lineRule="auto"/>
              <w:ind w:left="748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推荐成果名称</w:t>
            </w:r>
          </w:p>
        </w:tc>
        <w:tc>
          <w:tcPr>
            <w:tcW w:w="1159" w:type="dxa"/>
            <w:vAlign w:val="center"/>
          </w:tcPr>
          <w:p w14:paraId="3D8F6E15">
            <w:pPr>
              <w:spacing w:before="262" w:line="359" w:lineRule="auto"/>
              <w:ind w:left="122" w:right="125" w:firstLine="16"/>
              <w:jc w:val="center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成果所属科类</w:t>
            </w:r>
          </w:p>
        </w:tc>
        <w:tc>
          <w:tcPr>
            <w:tcW w:w="3359" w:type="dxa"/>
            <w:vAlign w:val="top"/>
          </w:tcPr>
          <w:p w14:paraId="6AB41620">
            <w:pPr>
              <w:spacing w:before="262" w:line="359" w:lineRule="auto"/>
              <w:ind w:left="122" w:right="125" w:firstLine="16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成果主要完成人姓名</w:t>
            </w:r>
            <w:r>
              <w:rPr>
                <w:rFonts w:ascii="黑体" w:hAnsi="黑体" w:eastAsia="黑体" w:cs="黑体"/>
                <w:color w:val="auto"/>
                <w:spacing w:val="-3"/>
                <w:sz w:val="22"/>
                <w:szCs w:val="22"/>
              </w:rPr>
              <w:t>（多人用“、”隔开）</w:t>
            </w:r>
          </w:p>
        </w:tc>
        <w:tc>
          <w:tcPr>
            <w:tcW w:w="2256" w:type="dxa"/>
            <w:vAlign w:val="top"/>
          </w:tcPr>
          <w:p w14:paraId="3F33F748">
            <w:pPr>
              <w:spacing w:before="262" w:line="359" w:lineRule="auto"/>
              <w:ind w:left="120" w:right="6" w:firstLine="139"/>
              <w:rPr>
                <w:rFonts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成果主要完成单位</w:t>
            </w:r>
            <w:r>
              <w:rPr>
                <w:rFonts w:ascii="黑体" w:hAnsi="黑体" w:eastAsia="黑体" w:cs="黑体"/>
                <w:color w:val="auto"/>
                <w:spacing w:val="-12"/>
                <w:sz w:val="22"/>
                <w:szCs w:val="22"/>
              </w:rPr>
              <w:t>（多单位用“、”隔开）</w:t>
            </w:r>
          </w:p>
        </w:tc>
        <w:tc>
          <w:tcPr>
            <w:tcW w:w="1100" w:type="dxa"/>
            <w:vAlign w:val="top"/>
          </w:tcPr>
          <w:p w14:paraId="7177D85A">
            <w:pPr>
              <w:spacing w:before="262" w:line="344" w:lineRule="auto"/>
              <w:ind w:left="296" w:right="106" w:hanging="177"/>
              <w:rPr>
                <w:rFonts w:hint="eastAsia" w:ascii="黑体" w:hAnsi="黑体" w:eastAsia="黑体" w:cs="黑体"/>
                <w:color w:val="auto"/>
                <w:sz w:val="12"/>
                <w:szCs w:val="12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成果科类代码</w:t>
            </w:r>
            <w:r>
              <w:rPr>
                <w:rFonts w:hint="eastAsia" w:ascii="黑体" w:hAnsi="黑体" w:eastAsia="黑体" w:cs="黑体"/>
                <w:color w:val="auto"/>
                <w:spacing w:val="-3"/>
                <w:position w:val="11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1124" w:type="dxa"/>
            <w:vAlign w:val="top"/>
          </w:tcPr>
          <w:p w14:paraId="3BB8C3B6">
            <w:pPr>
              <w:spacing w:before="262" w:line="344" w:lineRule="auto"/>
              <w:ind w:left="306" w:right="122" w:hanging="177"/>
              <w:rPr>
                <w:rFonts w:hint="eastAsia" w:ascii="黑体" w:hAnsi="黑体" w:eastAsia="黑体" w:cs="黑体"/>
                <w:color w:val="auto"/>
                <w:sz w:val="12"/>
                <w:szCs w:val="12"/>
                <w:lang w:eastAsia="zh-CN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成果类别代码</w:t>
            </w:r>
            <w:r>
              <w:rPr>
                <w:rFonts w:hint="eastAsia" w:ascii="黑体" w:hAnsi="黑体" w:eastAsia="黑体" w:cs="黑体"/>
                <w:color w:val="auto"/>
                <w:spacing w:val="-3"/>
                <w:position w:val="11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1354" w:type="dxa"/>
            <w:vAlign w:val="top"/>
          </w:tcPr>
          <w:p w14:paraId="03201A5D">
            <w:pPr>
              <w:spacing w:before="262" w:line="344" w:lineRule="auto"/>
              <w:ind w:left="192" w:right="127" w:hanging="55"/>
              <w:jc w:val="center"/>
              <w:rPr>
                <w:rFonts w:hint="eastAsia" w:ascii="黑体" w:hAnsi="黑体" w:eastAsia="黑体" w:cs="黑体"/>
                <w:color w:val="auto"/>
                <w:sz w:val="12"/>
                <w:szCs w:val="1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</w:rPr>
              <w:t>校领导主持成果</w:t>
            </w:r>
            <w:r>
              <w:rPr>
                <w:rFonts w:hint="eastAsia" w:ascii="黑体" w:hAnsi="黑体" w:eastAsia="黑体" w:cs="黑体"/>
                <w:color w:val="auto"/>
                <w:spacing w:val="-3"/>
                <w:position w:val="11"/>
                <w:sz w:val="12"/>
                <w:szCs w:val="12"/>
                <w:lang w:val="en-US" w:eastAsia="zh-CN"/>
              </w:rPr>
              <w:t>3</w:t>
            </w:r>
          </w:p>
        </w:tc>
      </w:tr>
      <w:tr w14:paraId="7E7FE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78" w:type="dxa"/>
            <w:vAlign w:val="top"/>
          </w:tcPr>
          <w:p w14:paraId="3E6313B0">
            <w:pPr>
              <w:pStyle w:val="8"/>
              <w:spacing w:before="266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01</w:t>
            </w:r>
          </w:p>
        </w:tc>
        <w:tc>
          <w:tcPr>
            <w:tcW w:w="2726" w:type="dxa"/>
            <w:vAlign w:val="top"/>
          </w:tcPr>
          <w:p w14:paraId="1F2B543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A3212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359" w:type="dxa"/>
            <w:vAlign w:val="top"/>
          </w:tcPr>
          <w:p w14:paraId="11EC09C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6" w:type="dxa"/>
            <w:vAlign w:val="top"/>
          </w:tcPr>
          <w:p w14:paraId="709BD0C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0" w:type="dxa"/>
            <w:vAlign w:val="top"/>
          </w:tcPr>
          <w:p w14:paraId="30501A7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4" w:type="dxa"/>
            <w:vAlign w:val="top"/>
          </w:tcPr>
          <w:p w14:paraId="082D611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54" w:type="dxa"/>
            <w:vAlign w:val="top"/>
          </w:tcPr>
          <w:p w14:paraId="5DA21A8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3E8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78" w:type="dxa"/>
            <w:vAlign w:val="top"/>
          </w:tcPr>
          <w:p w14:paraId="0578CF3E">
            <w:pPr>
              <w:pStyle w:val="8"/>
              <w:spacing w:before="264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02</w:t>
            </w:r>
          </w:p>
        </w:tc>
        <w:tc>
          <w:tcPr>
            <w:tcW w:w="2726" w:type="dxa"/>
            <w:vAlign w:val="top"/>
          </w:tcPr>
          <w:p w14:paraId="330E963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CBFED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359" w:type="dxa"/>
            <w:vAlign w:val="top"/>
          </w:tcPr>
          <w:p w14:paraId="4258160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6" w:type="dxa"/>
            <w:vAlign w:val="top"/>
          </w:tcPr>
          <w:p w14:paraId="4FF1180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0" w:type="dxa"/>
            <w:vAlign w:val="top"/>
          </w:tcPr>
          <w:p w14:paraId="7A6EA00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4" w:type="dxa"/>
            <w:vAlign w:val="top"/>
          </w:tcPr>
          <w:p w14:paraId="4A7A2E5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54" w:type="dxa"/>
            <w:vAlign w:val="top"/>
          </w:tcPr>
          <w:p w14:paraId="42BEC3C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D138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78" w:type="dxa"/>
            <w:vAlign w:val="top"/>
          </w:tcPr>
          <w:p w14:paraId="1A7D5F66">
            <w:pPr>
              <w:pStyle w:val="8"/>
              <w:spacing w:before="264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03</w:t>
            </w:r>
          </w:p>
        </w:tc>
        <w:tc>
          <w:tcPr>
            <w:tcW w:w="2726" w:type="dxa"/>
            <w:vAlign w:val="top"/>
          </w:tcPr>
          <w:p w14:paraId="6E604C5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9" w:type="dxa"/>
            <w:vAlign w:val="top"/>
          </w:tcPr>
          <w:p w14:paraId="7238FAB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359" w:type="dxa"/>
            <w:vAlign w:val="top"/>
          </w:tcPr>
          <w:p w14:paraId="6D73498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6" w:type="dxa"/>
            <w:vAlign w:val="top"/>
          </w:tcPr>
          <w:p w14:paraId="33CD25C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0" w:type="dxa"/>
            <w:vAlign w:val="top"/>
          </w:tcPr>
          <w:p w14:paraId="5C88515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4" w:type="dxa"/>
            <w:vAlign w:val="top"/>
          </w:tcPr>
          <w:p w14:paraId="22E0319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54" w:type="dxa"/>
            <w:vAlign w:val="top"/>
          </w:tcPr>
          <w:p w14:paraId="025F785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2D8E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78" w:type="dxa"/>
            <w:vAlign w:val="top"/>
          </w:tcPr>
          <w:p w14:paraId="64E3CA9F">
            <w:pPr>
              <w:pStyle w:val="8"/>
              <w:spacing w:before="266" w:line="180" w:lineRule="auto"/>
              <w:ind w:left="4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04</w:t>
            </w:r>
          </w:p>
        </w:tc>
        <w:tc>
          <w:tcPr>
            <w:tcW w:w="2726" w:type="dxa"/>
            <w:vAlign w:val="top"/>
          </w:tcPr>
          <w:p w14:paraId="3D84369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9" w:type="dxa"/>
            <w:vAlign w:val="top"/>
          </w:tcPr>
          <w:p w14:paraId="1C70EEB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359" w:type="dxa"/>
            <w:vAlign w:val="top"/>
          </w:tcPr>
          <w:p w14:paraId="7025FF1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6" w:type="dxa"/>
            <w:vAlign w:val="top"/>
          </w:tcPr>
          <w:p w14:paraId="14FBCAC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00" w:type="dxa"/>
            <w:vAlign w:val="top"/>
          </w:tcPr>
          <w:p w14:paraId="61FD1D0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4" w:type="dxa"/>
            <w:vAlign w:val="top"/>
          </w:tcPr>
          <w:p w14:paraId="5AFE24A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54" w:type="dxa"/>
            <w:vAlign w:val="top"/>
          </w:tcPr>
          <w:p w14:paraId="75ED4FE6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41F3582E">
      <w:pPr>
        <w:pStyle w:val="2"/>
        <w:spacing w:before="63" w:line="218" w:lineRule="auto"/>
        <w:ind w:left="247"/>
        <w:rPr>
          <w:color w:val="auto"/>
          <w:spacing w:val="-4"/>
          <w:sz w:val="24"/>
          <w:szCs w:val="24"/>
        </w:rPr>
      </w:pPr>
    </w:p>
    <w:p w14:paraId="77E98EE4">
      <w:pPr>
        <w:pStyle w:val="2"/>
        <w:spacing w:before="63" w:line="218" w:lineRule="auto"/>
        <w:ind w:left="247"/>
        <w:rPr>
          <w:color w:val="auto"/>
          <w:sz w:val="24"/>
          <w:szCs w:val="24"/>
        </w:rPr>
      </w:pPr>
      <w:r>
        <w:rPr>
          <w:color w:val="auto"/>
          <w:spacing w:val="-4"/>
          <w:sz w:val="24"/>
          <w:szCs w:val="24"/>
        </w:rPr>
        <w:t>备注：</w:t>
      </w:r>
    </w:p>
    <w:p w14:paraId="387F2D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baseline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</w:t>
      </w:r>
      <w:r>
        <w:rPr>
          <w:color w:val="auto"/>
          <w:sz w:val="24"/>
          <w:szCs w:val="24"/>
        </w:rPr>
        <w:t>.科类代码：哲学—01，经济学—02，法学—03，教育学—04，文学—05，历史学—06，理学</w:t>
      </w:r>
      <w:r>
        <w:rPr>
          <w:color w:val="auto"/>
          <w:spacing w:val="-1"/>
          <w:sz w:val="24"/>
          <w:szCs w:val="24"/>
        </w:rPr>
        <w:t>—07，工学—08，农学—</w:t>
      </w:r>
      <w:r>
        <w:rPr>
          <w:color w:val="auto"/>
          <w:sz w:val="24"/>
          <w:szCs w:val="24"/>
        </w:rPr>
        <w:t>09，医学—10，军事学—11，管理学—12，艺术学—13，交叉学</w:t>
      </w:r>
      <w:r>
        <w:rPr>
          <w:color w:val="auto"/>
          <w:spacing w:val="-1"/>
          <w:sz w:val="24"/>
          <w:szCs w:val="24"/>
        </w:rPr>
        <w:t>科—14，其他—15。</w:t>
      </w:r>
    </w:p>
    <w:p w14:paraId="1E7D62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6" w:firstLine="468" w:firstLineChars="200"/>
        <w:textAlignment w:val="baseline"/>
        <w:rPr>
          <w:color w:val="auto"/>
          <w:sz w:val="24"/>
          <w:szCs w:val="24"/>
        </w:rPr>
      </w:pP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2</w:t>
      </w:r>
      <w:r>
        <w:rPr>
          <w:color w:val="auto"/>
          <w:spacing w:val="-3"/>
          <w:sz w:val="24"/>
          <w:szCs w:val="24"/>
        </w:rPr>
        <w:t>.</w:t>
      </w: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成果类别代码</w:t>
      </w:r>
      <w:r>
        <w:rPr>
          <w:rFonts w:hint="eastAsia"/>
          <w:color w:val="auto"/>
          <w:spacing w:val="-3"/>
          <w:sz w:val="24"/>
          <w:szCs w:val="24"/>
        </w:rPr>
        <w:t>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</w:t>
      </w:r>
      <w:r>
        <w:rPr>
          <w:rFonts w:hint="eastAsia"/>
          <w:color w:val="auto"/>
          <w:spacing w:val="-4"/>
          <w:sz w:val="24"/>
          <w:szCs w:val="24"/>
        </w:rPr>
        <w:t>大思政”教育-01，优化学科专业结构-0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pacing w:val="-4"/>
          <w:sz w:val="24"/>
          <w:szCs w:val="24"/>
        </w:rPr>
        <w:t>、基础学科人才培养-0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pacing w:val="-4"/>
          <w:sz w:val="24"/>
          <w:szCs w:val="24"/>
        </w:rPr>
        <w:t>，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急需紧缺领域</w:t>
      </w:r>
      <w:r>
        <w:rPr>
          <w:rFonts w:hint="eastAsia"/>
          <w:color w:val="auto"/>
          <w:spacing w:val="-4"/>
          <w:sz w:val="24"/>
          <w:szCs w:val="24"/>
        </w:rPr>
        <w:t>人才培养-0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4，应用型人才培养-05，</w:t>
      </w:r>
      <w:r>
        <w:rPr>
          <w:rFonts w:hint="eastAsia"/>
          <w:color w:val="auto"/>
          <w:spacing w:val="-4"/>
          <w:sz w:val="24"/>
          <w:szCs w:val="24"/>
        </w:rPr>
        <w:t>新工科-0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pacing w:val="-4"/>
          <w:sz w:val="24"/>
          <w:szCs w:val="24"/>
        </w:rPr>
        <w:t>，新医科-0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pacing w:val="-4"/>
          <w:sz w:val="24"/>
          <w:szCs w:val="24"/>
        </w:rPr>
        <w:t>，新农科-0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8</w:t>
      </w:r>
      <w:r>
        <w:rPr>
          <w:rFonts w:hint="eastAsia"/>
          <w:color w:val="auto"/>
          <w:spacing w:val="-4"/>
          <w:sz w:val="24"/>
          <w:szCs w:val="24"/>
        </w:rPr>
        <w:t>，新文科-0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pacing w:val="-4"/>
          <w:sz w:val="24"/>
          <w:szCs w:val="24"/>
        </w:rPr>
        <w:t>，创新创业教育-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pacing w:val="-4"/>
          <w:sz w:val="24"/>
          <w:szCs w:val="24"/>
        </w:rPr>
        <w:t>，教育教学数字化-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pacing w:val="-4"/>
          <w:sz w:val="24"/>
          <w:szCs w:val="24"/>
        </w:rPr>
        <w:t>，教师教育-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pacing w:val="-4"/>
          <w:sz w:val="24"/>
          <w:szCs w:val="24"/>
        </w:rPr>
        <w:t>，教学质量评价</w:t>
      </w:r>
      <w:bookmarkStart w:id="0" w:name="_GoBack"/>
      <w:bookmarkEnd w:id="0"/>
      <w:r>
        <w:rPr>
          <w:rFonts w:hint="eastAsia"/>
          <w:color w:val="auto"/>
          <w:spacing w:val="-4"/>
          <w:sz w:val="24"/>
          <w:szCs w:val="24"/>
        </w:rPr>
        <w:t>改革-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13</w:t>
      </w:r>
      <w:r>
        <w:rPr>
          <w:rFonts w:hint="eastAsia"/>
          <w:color w:val="auto"/>
          <w:spacing w:val="-4"/>
          <w:sz w:val="24"/>
          <w:szCs w:val="24"/>
        </w:rPr>
        <w:t>，教学综合改革-1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pacing w:val="-4"/>
          <w:sz w:val="24"/>
          <w:szCs w:val="24"/>
        </w:rPr>
        <w:t>，产教融合、科教融汇、医教协同-1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pacing w:val="-4"/>
          <w:sz w:val="24"/>
          <w:szCs w:val="24"/>
          <w:lang w:eastAsia="zh-CN"/>
        </w:rPr>
        <w:t>，</w:t>
      </w:r>
      <w:r>
        <w:rPr>
          <w:rFonts w:hint="eastAsia"/>
          <w:color w:val="auto"/>
          <w:spacing w:val="-4"/>
          <w:sz w:val="24"/>
          <w:szCs w:val="24"/>
        </w:rPr>
        <w:t>其他-1</w:t>
      </w:r>
      <w:r>
        <w:rPr>
          <w:rFonts w:hint="eastAsia"/>
          <w:color w:val="auto"/>
          <w:spacing w:val="-4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pacing w:val="-3"/>
          <w:sz w:val="24"/>
          <w:szCs w:val="24"/>
        </w:rPr>
        <w:t>。</w:t>
      </w:r>
    </w:p>
    <w:p w14:paraId="624E45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6" w:firstLine="468" w:firstLineChars="200"/>
        <w:textAlignment w:val="baseline"/>
      </w:pP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3.现</w:t>
      </w:r>
      <w:r>
        <w:rPr>
          <w:rFonts w:hint="eastAsia"/>
          <w:color w:val="auto"/>
          <w:spacing w:val="-3"/>
          <w:sz w:val="24"/>
          <w:szCs w:val="24"/>
        </w:rPr>
        <w:t>任校领导（以申报时间为准）作为成果第一完成人的成果</w:t>
      </w:r>
      <w:r>
        <w:rPr>
          <w:color w:val="auto"/>
          <w:spacing w:val="-3"/>
          <w:sz w:val="24"/>
          <w:szCs w:val="24"/>
        </w:rPr>
        <w:t>，请在“</w:t>
      </w: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校领导</w:t>
      </w:r>
      <w:r>
        <w:rPr>
          <w:color w:val="auto"/>
          <w:spacing w:val="-3"/>
          <w:sz w:val="24"/>
          <w:szCs w:val="24"/>
        </w:rPr>
        <w:t>主持成果”一栏中写出领导姓名</w:t>
      </w:r>
      <w:r>
        <w:rPr>
          <w:rFonts w:hint="eastAsia"/>
          <w:color w:val="auto"/>
          <w:spacing w:val="-3"/>
          <w:sz w:val="24"/>
          <w:szCs w:val="24"/>
          <w:lang w:eastAsia="zh-CN"/>
        </w:rPr>
        <w:t>、</w:t>
      </w:r>
      <w:r>
        <w:rPr>
          <w:rFonts w:hint="eastAsia"/>
          <w:color w:val="auto"/>
          <w:spacing w:val="-3"/>
          <w:sz w:val="24"/>
          <w:szCs w:val="24"/>
          <w:lang w:val="en-US" w:eastAsia="zh-CN"/>
        </w:rPr>
        <w:t>职务</w:t>
      </w:r>
      <w:r>
        <w:rPr>
          <w:color w:val="auto"/>
          <w:spacing w:val="-3"/>
          <w:sz w:val="24"/>
          <w:szCs w:val="24"/>
        </w:rPr>
        <w:t>。</w:t>
      </w:r>
    </w:p>
    <w:p w14:paraId="787C45CA"/>
    <w:sectPr>
      <w:footerReference r:id="rId5" w:type="default"/>
      <w:pgSz w:w="16839" w:h="11907"/>
      <w:pgMar w:top="1012" w:right="1705" w:bottom="1783" w:left="1706" w:header="0" w:footer="153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9CBBD4C-53DE-415F-9646-EE696A383D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16196C-2834-4A71-8196-0F8E331AA8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427F6A3-3F7E-4AEB-BBA2-01B6B5618C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F5F7A9A-591F-40E1-9860-F236993BFD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E96E945-5771-4F27-841E-3AA5F98224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AEE67">
    <w:pPr>
      <w:spacing w:line="179" w:lineRule="auto"/>
      <w:ind w:left="6219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34325"/>
    <w:rsid w:val="1AC367F2"/>
    <w:rsid w:val="305B205D"/>
    <w:rsid w:val="44BE6779"/>
    <w:rsid w:val="658F5D7C"/>
    <w:rsid w:val="75D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441</Characters>
  <Lines>0</Lines>
  <Paragraphs>0</Paragraphs>
  <TotalTime>339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2025-05-07T03:37:00Z</dcterms:created>
  <dc:creator>Administrator</dc:creator>
  <cp:lastModifiedBy>Rui</cp:lastModifiedBy>
  <dcterms:modified xsi:type="dcterms:W3CDTF">2025-05-07T09:58:49Z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eyJoZGlkIjoiNGZjMzZhMTVhYWJjMTZjNWQ4MWIyYzA2OTRkM2RlMzQiLCJ1c2VySWQiOiI4NDU4OTEyNTcifQ==</vt:lpwstr>
  </property>
  <property fmtid="{D5CDD505-2E9C-101B-9397-08002B2CF9AE}" pid="4" name="ICV">
    <vt:lpwstr>E4867EF144684A2D97FEB844A64EAF0F_12</vt:lpwstr>
  </property>
</Properties>
</file>